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9B3CF" w14:textId="6009C792" w:rsidR="00B6328B" w:rsidRPr="00B6328B" w:rsidRDefault="00A674A2" w:rsidP="00B6328B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Kryteria obowiązkowe – s</w:t>
      </w:r>
      <w:r w:rsidR="00EB160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pełnianie wymagań do oceny p.</w:t>
      </w:r>
    </w:p>
    <w:p w14:paraId="54C3C718" w14:textId="77777777" w:rsidR="00B6328B" w:rsidRPr="00B6328B" w:rsidRDefault="00B6328B" w:rsidP="00B6328B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tbl>
      <w:tblPr>
        <w:tblW w:w="8809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"/>
        <w:gridCol w:w="5442"/>
        <w:gridCol w:w="1967"/>
        <w:gridCol w:w="813"/>
      </w:tblGrid>
      <w:tr w:rsidR="00B6328B" w:rsidRPr="00B6328B" w14:paraId="622E23C2" w14:textId="77777777" w:rsidTr="007A4BD4">
        <w:trPr>
          <w:trHeight w:val="510"/>
        </w:trPr>
        <w:tc>
          <w:tcPr>
            <w:tcW w:w="6029" w:type="dxa"/>
            <w:gridSpan w:val="2"/>
            <w:vAlign w:val="center"/>
          </w:tcPr>
          <w:p w14:paraId="75B9C036" w14:textId="77777777" w:rsidR="00B6328B" w:rsidRPr="00B6328B" w:rsidRDefault="00B6328B" w:rsidP="00B6328B">
            <w:pPr>
              <w:spacing w:after="0" w:line="240" w:lineRule="auto"/>
              <w:ind w:left="673"/>
              <w:jc w:val="center"/>
              <w:rPr>
                <w:rFonts w:ascii="Cambria" w:eastAsia="Times New Roman" w:hAnsi="Cambria" w:cs="Arial"/>
                <w:b/>
                <w:bCs/>
                <w:lang w:eastAsia="pl-PL"/>
              </w:rPr>
            </w:pPr>
            <w:r w:rsidRPr="00B6328B">
              <w:rPr>
                <w:rFonts w:ascii="Cambria" w:eastAsia="Times New Roman" w:hAnsi="Cambria" w:cs="Arial"/>
                <w:b/>
                <w:bCs/>
                <w:lang w:eastAsia="pl-PL"/>
              </w:rPr>
              <w:t>Nazwa kryterium</w:t>
            </w:r>
          </w:p>
        </w:tc>
        <w:tc>
          <w:tcPr>
            <w:tcW w:w="2780" w:type="dxa"/>
            <w:gridSpan w:val="2"/>
            <w:vAlign w:val="center"/>
          </w:tcPr>
          <w:p w14:paraId="720FC60F" w14:textId="77777777" w:rsidR="00B6328B" w:rsidRPr="00B6328B" w:rsidRDefault="00B6328B" w:rsidP="00B6328B">
            <w:pPr>
              <w:spacing w:after="0" w:line="240" w:lineRule="auto"/>
              <w:ind w:firstLine="56"/>
              <w:jc w:val="center"/>
              <w:rPr>
                <w:rFonts w:ascii="Cambria" w:eastAsia="Times New Roman" w:hAnsi="Cambria" w:cs="Arial"/>
                <w:b/>
                <w:bCs/>
                <w:lang w:eastAsia="pl-PL"/>
              </w:rPr>
            </w:pPr>
            <w:r w:rsidRPr="00B6328B">
              <w:rPr>
                <w:rFonts w:ascii="Cambria" w:eastAsia="Times New Roman" w:hAnsi="Cambria" w:cs="Arial"/>
                <w:b/>
                <w:bCs/>
                <w:lang w:eastAsia="pl-PL"/>
              </w:rPr>
              <w:t>Liczba punktów</w:t>
            </w:r>
          </w:p>
        </w:tc>
      </w:tr>
      <w:tr w:rsidR="00B6328B" w:rsidRPr="00B6328B" w14:paraId="2523089C" w14:textId="77777777" w:rsidTr="007A4BD4">
        <w:trPr>
          <w:trHeight w:val="850"/>
        </w:trPr>
        <w:tc>
          <w:tcPr>
            <w:tcW w:w="587" w:type="dxa"/>
            <w:vAlign w:val="center"/>
          </w:tcPr>
          <w:p w14:paraId="1F1EC27D" w14:textId="77777777" w:rsidR="00B6328B" w:rsidRPr="00B6328B" w:rsidRDefault="00B6328B" w:rsidP="00B6328B">
            <w:pPr>
              <w:spacing w:after="0" w:line="240" w:lineRule="auto"/>
              <w:ind w:left="198"/>
              <w:jc w:val="both"/>
              <w:rPr>
                <w:rFonts w:ascii="Cambria" w:eastAsia="Times New Roman" w:hAnsi="Cambria" w:cs="Arial"/>
                <w:b/>
                <w:lang w:eastAsia="pl-PL"/>
              </w:rPr>
            </w:pPr>
            <w:r w:rsidRPr="00B6328B">
              <w:rPr>
                <w:rFonts w:ascii="Cambria" w:eastAsia="Times New Roman" w:hAnsi="Cambria" w:cs="Arial"/>
                <w:b/>
                <w:lang w:eastAsia="pl-PL"/>
              </w:rPr>
              <w:t>1.</w:t>
            </w:r>
          </w:p>
        </w:tc>
        <w:tc>
          <w:tcPr>
            <w:tcW w:w="5442" w:type="dxa"/>
            <w:vAlign w:val="center"/>
          </w:tcPr>
          <w:p w14:paraId="7A17F64B" w14:textId="77777777" w:rsidR="00B6328B" w:rsidRPr="00B6328B" w:rsidRDefault="00B6328B" w:rsidP="00B6328B">
            <w:pPr>
              <w:spacing w:after="0" w:line="240" w:lineRule="auto"/>
              <w:ind w:left="198"/>
              <w:jc w:val="both"/>
              <w:rPr>
                <w:rFonts w:ascii="Cambria" w:eastAsia="Times New Roman" w:hAnsi="Cambria" w:cs="Arial"/>
                <w:b/>
                <w:lang w:eastAsia="pl-PL"/>
              </w:rPr>
            </w:pPr>
            <w:r w:rsidRPr="00B6328B">
              <w:rPr>
                <w:rFonts w:ascii="Cambria" w:eastAsia="Times New Roman" w:hAnsi="Cambria" w:cs="Arial"/>
                <w:b/>
                <w:lang w:eastAsia="pl-PL"/>
              </w:rPr>
              <w:t>Poprawność merytoryczna i metodyczna prowadzonych zajęć dydaktycznych, wychowawczych i opiekuńczych;</w:t>
            </w:r>
          </w:p>
        </w:tc>
        <w:tc>
          <w:tcPr>
            <w:tcW w:w="2780" w:type="dxa"/>
            <w:gridSpan w:val="2"/>
          </w:tcPr>
          <w:p w14:paraId="0450A6FE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bCs/>
                <w:lang w:eastAsia="pl-PL"/>
              </w:rPr>
              <w:t>max. 30 p.</w:t>
            </w:r>
          </w:p>
        </w:tc>
      </w:tr>
      <w:tr w:rsidR="00B6328B" w:rsidRPr="00B6328B" w14:paraId="049C5B9E" w14:textId="77777777" w:rsidTr="007A4BD4">
        <w:trPr>
          <w:trHeight w:val="737"/>
        </w:trPr>
        <w:tc>
          <w:tcPr>
            <w:tcW w:w="7996" w:type="dxa"/>
            <w:gridSpan w:val="3"/>
            <w:vAlign w:val="center"/>
          </w:tcPr>
          <w:p w14:paraId="13C79430" w14:textId="77777777" w:rsidR="00B6328B" w:rsidRDefault="00B6328B" w:rsidP="00EB1607">
            <w:pPr>
              <w:pStyle w:val="Akapitzlist"/>
              <w:spacing w:after="0" w:line="240" w:lineRule="auto"/>
              <w:ind w:left="58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przekazuje uczniom wiedzę rzetelną pod względem merytorycznym, z zachowaniem jej aktualności i poprawności naukowej;</w:t>
            </w:r>
          </w:p>
          <w:p w14:paraId="4C0E1433" w14:textId="6A8CA996" w:rsidR="007A4BD4" w:rsidRPr="00EB1607" w:rsidRDefault="007A4BD4" w:rsidP="00EB1607">
            <w:pPr>
              <w:pStyle w:val="Akapitzlist"/>
              <w:spacing w:after="0" w:line="240" w:lineRule="auto"/>
              <w:ind w:left="58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5329C5F6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5F488D6D" w14:textId="77777777" w:rsidTr="007A4BD4">
        <w:trPr>
          <w:trHeight w:val="1304"/>
        </w:trPr>
        <w:tc>
          <w:tcPr>
            <w:tcW w:w="7996" w:type="dxa"/>
            <w:gridSpan w:val="3"/>
            <w:vAlign w:val="center"/>
          </w:tcPr>
          <w:p w14:paraId="081AF02D" w14:textId="77777777" w:rsidR="00B6328B" w:rsidRDefault="00B6328B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dobiera treści kształcenia do potrzeb i możliwości uczniów w sposób umożliwiający realizację podstawy programowej z uwzględnieniem osiągnięć uczniów z poprzedniego etapu edukacyjnego;</w:t>
            </w:r>
          </w:p>
          <w:p w14:paraId="12D2798A" w14:textId="0C7CA370" w:rsidR="005403B9" w:rsidRPr="00EB1607" w:rsidRDefault="005403B9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2F8D6AD7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59636DD8" w14:textId="77777777" w:rsidTr="007A4BD4">
        <w:trPr>
          <w:trHeight w:val="1361"/>
        </w:trPr>
        <w:tc>
          <w:tcPr>
            <w:tcW w:w="7996" w:type="dxa"/>
            <w:gridSpan w:val="3"/>
            <w:vAlign w:val="center"/>
          </w:tcPr>
          <w:p w14:paraId="457F4731" w14:textId="77777777" w:rsidR="00B6328B" w:rsidRDefault="00B6328B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dobiera/modyfikuje przyjęty program nauczania stosownie do możliwości i potrzeb uczniów i dokonuje jego ewaluacji na podstawie wyników nauczania;</w:t>
            </w:r>
          </w:p>
          <w:p w14:paraId="04B803E9" w14:textId="3EDAF915" w:rsidR="005403B9" w:rsidRPr="00EB1607" w:rsidRDefault="005403B9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227ABAF8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712C4A06" w14:textId="77777777" w:rsidTr="007A4BD4">
        <w:trPr>
          <w:trHeight w:val="1361"/>
        </w:trPr>
        <w:tc>
          <w:tcPr>
            <w:tcW w:w="7996" w:type="dxa"/>
            <w:gridSpan w:val="3"/>
            <w:vAlign w:val="center"/>
          </w:tcPr>
          <w:p w14:paraId="1893E7E6" w14:textId="77777777" w:rsidR="00B6328B" w:rsidRDefault="00B6328B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realizuje podstawę programową zgodnie z warunkami i zaleceniami wskazanymi dla poszczególnych edukacji;</w:t>
            </w:r>
          </w:p>
          <w:p w14:paraId="6F32C967" w14:textId="7D34344C" w:rsidR="005403B9" w:rsidRPr="00EB1607" w:rsidRDefault="005403B9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0A657453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25D78AA7" w14:textId="77777777" w:rsidTr="007A4BD4">
        <w:trPr>
          <w:trHeight w:val="624"/>
        </w:trPr>
        <w:tc>
          <w:tcPr>
            <w:tcW w:w="7996" w:type="dxa"/>
            <w:gridSpan w:val="3"/>
            <w:vAlign w:val="center"/>
          </w:tcPr>
          <w:p w14:paraId="3714DD22" w14:textId="44D03E29" w:rsidR="00B6328B" w:rsidRDefault="00B6328B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kształci normy społeczne i postawy uczniów zgodnie z podstawą programową nauczanej edukacji przedmiotowej;</w:t>
            </w:r>
          </w:p>
          <w:p w14:paraId="63944FBA" w14:textId="36743B6B" w:rsidR="005403B9" w:rsidRPr="00EB1607" w:rsidRDefault="005403B9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4BC37E77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0EB1235C" w14:textId="77777777" w:rsidTr="007A4BD4">
        <w:trPr>
          <w:trHeight w:val="1191"/>
        </w:trPr>
        <w:tc>
          <w:tcPr>
            <w:tcW w:w="7996" w:type="dxa"/>
            <w:gridSpan w:val="3"/>
            <w:vAlign w:val="center"/>
          </w:tcPr>
          <w:p w14:paraId="502C7105" w14:textId="77777777" w:rsidR="00B6328B" w:rsidRDefault="00B6328B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włącza elementy doradztwa zawodowego w realizowane treści kształcenia;</w:t>
            </w:r>
          </w:p>
          <w:p w14:paraId="05876AAB" w14:textId="53F89C2A" w:rsidR="005403B9" w:rsidRPr="00EB1607" w:rsidRDefault="005403B9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3713D3CD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4182B3CD" w14:textId="77777777" w:rsidTr="007A4BD4">
        <w:trPr>
          <w:trHeight w:val="1077"/>
        </w:trPr>
        <w:tc>
          <w:tcPr>
            <w:tcW w:w="7996" w:type="dxa"/>
            <w:gridSpan w:val="3"/>
            <w:vAlign w:val="center"/>
          </w:tcPr>
          <w:p w14:paraId="27EF8617" w14:textId="77777777" w:rsidR="00B6328B" w:rsidRDefault="00B6328B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uwzględnia w procesie kształcenia podstawowe zasady nauczania takie, jak: stopniowania trudności, korelacji, poglądowości, wiązania teorii z praktyką, trwałości wiedzy, systematyczności;</w:t>
            </w:r>
          </w:p>
          <w:p w14:paraId="28FCC9E5" w14:textId="2AF7E07F" w:rsidR="005403B9" w:rsidRPr="00EB1607" w:rsidRDefault="005403B9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04DA307C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114D0D7F" w14:textId="77777777" w:rsidTr="007A4BD4">
        <w:trPr>
          <w:trHeight w:val="737"/>
        </w:trPr>
        <w:tc>
          <w:tcPr>
            <w:tcW w:w="7996" w:type="dxa"/>
            <w:gridSpan w:val="3"/>
            <w:vAlign w:val="center"/>
          </w:tcPr>
          <w:p w14:paraId="009EB90C" w14:textId="77777777" w:rsidR="00B6328B" w:rsidRDefault="00B6328B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umiejętnie planuje zajęcia dydaktyczne;</w:t>
            </w:r>
          </w:p>
          <w:p w14:paraId="7675DDEC" w14:textId="642DC398" w:rsidR="005403B9" w:rsidRPr="00EB1607" w:rsidRDefault="005403B9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22CF99D4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61C5B9B3" w14:textId="77777777" w:rsidTr="007A4BD4">
        <w:trPr>
          <w:trHeight w:val="737"/>
        </w:trPr>
        <w:tc>
          <w:tcPr>
            <w:tcW w:w="7996" w:type="dxa"/>
            <w:gridSpan w:val="3"/>
            <w:vAlign w:val="center"/>
          </w:tcPr>
          <w:p w14:paraId="78ADAC6B" w14:textId="77777777" w:rsidR="00B6328B" w:rsidRDefault="00B6328B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konstruuje zajęcia dydaktyczne, stosując właściwe ogniwa lekcji; konstrukcję lekcji dostosowuje do realizacji jej celów;</w:t>
            </w:r>
          </w:p>
          <w:p w14:paraId="7F6A0490" w14:textId="39BC6BF9" w:rsidR="005403B9" w:rsidRPr="00EB1607" w:rsidRDefault="005403B9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213DFAA8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59C975F8" w14:textId="77777777" w:rsidTr="007A4BD4">
        <w:trPr>
          <w:trHeight w:val="737"/>
        </w:trPr>
        <w:tc>
          <w:tcPr>
            <w:tcW w:w="7996" w:type="dxa"/>
            <w:gridSpan w:val="3"/>
            <w:vAlign w:val="center"/>
          </w:tcPr>
          <w:p w14:paraId="32130ED3" w14:textId="77777777" w:rsidR="00B6328B" w:rsidRDefault="00B6328B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w pełni wykorzystuje czas lekcji;</w:t>
            </w:r>
          </w:p>
          <w:p w14:paraId="3B20FC20" w14:textId="202C77F1" w:rsidR="005403B9" w:rsidRPr="00EB1607" w:rsidRDefault="005403B9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7B753043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3D69161A" w14:textId="77777777" w:rsidTr="007A4BD4">
        <w:trPr>
          <w:trHeight w:val="737"/>
        </w:trPr>
        <w:tc>
          <w:tcPr>
            <w:tcW w:w="7996" w:type="dxa"/>
            <w:gridSpan w:val="3"/>
            <w:vAlign w:val="center"/>
          </w:tcPr>
          <w:p w14:paraId="1B3AF2B7" w14:textId="77777777" w:rsidR="00B6328B" w:rsidRDefault="00B6328B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formułuje cele lekcji w sposób zrozumiały dla uczniów oraz wzbudzający ich ciekawość poznawczą; cele lekcji są spójne z jej tematem;</w:t>
            </w:r>
          </w:p>
          <w:p w14:paraId="0F449627" w14:textId="3F7E2707" w:rsidR="005403B9" w:rsidRPr="00EB1607" w:rsidRDefault="005403B9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55411901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454D5C54" w14:textId="77777777" w:rsidTr="007A4BD4">
        <w:trPr>
          <w:trHeight w:val="737"/>
        </w:trPr>
        <w:tc>
          <w:tcPr>
            <w:tcW w:w="7996" w:type="dxa"/>
            <w:gridSpan w:val="3"/>
            <w:vAlign w:val="center"/>
          </w:tcPr>
          <w:p w14:paraId="16A7BCD1" w14:textId="77777777" w:rsidR="00B6328B" w:rsidRDefault="00B6328B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zaprojektowane przez nauczyciela czynności/sytuacje dydaktyczne oraz treści nauczania i wykorzystywane środki dydaktyczne służą realizacji celów lekcji;</w:t>
            </w:r>
          </w:p>
          <w:p w14:paraId="7AB0A293" w14:textId="3C03640F" w:rsidR="005403B9" w:rsidRPr="00EB1607" w:rsidRDefault="005403B9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6559E905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04A7E3F8" w14:textId="77777777" w:rsidTr="007A4BD4">
        <w:trPr>
          <w:trHeight w:val="737"/>
        </w:trPr>
        <w:tc>
          <w:tcPr>
            <w:tcW w:w="7996" w:type="dxa"/>
            <w:gridSpan w:val="3"/>
            <w:vAlign w:val="center"/>
          </w:tcPr>
          <w:p w14:paraId="68DE8085" w14:textId="77777777" w:rsidR="00B6328B" w:rsidRDefault="00B6328B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lastRenderedPageBreak/>
              <w:t>buduje przyjazne uczeniu się i dobrym relacjom środowisko tzw. kultury błędu – stosuje zasadę uczenia się na błędach, która nie wiąże się z negatywnym ocenianiem, lękiem i wstydem uczniów oraz nie zaniża ich poczucia wartości własnej;</w:t>
            </w:r>
          </w:p>
          <w:p w14:paraId="726733F9" w14:textId="3AF54D1A" w:rsidR="005403B9" w:rsidRPr="00EB1607" w:rsidRDefault="005403B9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7C41D57C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002D31B8" w14:textId="77777777" w:rsidTr="007A4BD4">
        <w:trPr>
          <w:trHeight w:val="737"/>
        </w:trPr>
        <w:tc>
          <w:tcPr>
            <w:tcW w:w="7996" w:type="dxa"/>
            <w:gridSpan w:val="3"/>
            <w:vAlign w:val="center"/>
          </w:tcPr>
          <w:p w14:paraId="42AF0910" w14:textId="77777777" w:rsidR="00B6328B" w:rsidRDefault="00B6328B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dobiera metody nauczania adekwatne do technik i stylów uczenia się uczniów; umiejętnie i celowo wykorzystuje metodę pracy grupowej;</w:t>
            </w:r>
          </w:p>
          <w:p w14:paraId="1B87231E" w14:textId="4FFB91D7" w:rsidR="005403B9" w:rsidRPr="00EB1607" w:rsidRDefault="005403B9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2A5B0074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3CF49DD3" w14:textId="77777777" w:rsidTr="007A4BD4">
        <w:trPr>
          <w:trHeight w:val="737"/>
        </w:trPr>
        <w:tc>
          <w:tcPr>
            <w:tcW w:w="7996" w:type="dxa"/>
            <w:gridSpan w:val="3"/>
            <w:vAlign w:val="center"/>
          </w:tcPr>
          <w:p w14:paraId="5F40CBC0" w14:textId="77777777" w:rsidR="00B6328B" w:rsidRDefault="00B6328B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kształci umiejętności podstawowe i przekrojowe uczniów, w tym poprzez wykorzystywanie środków dydaktycznych zakupionych w ramach „Laboratoriów przyszłości” oraz z innych źródeł;</w:t>
            </w:r>
          </w:p>
          <w:p w14:paraId="7358E93B" w14:textId="53D56E8D" w:rsidR="005403B9" w:rsidRPr="00EB1607" w:rsidRDefault="005403B9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34F88434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6A77ED02" w14:textId="77777777" w:rsidTr="007A4BD4">
        <w:trPr>
          <w:trHeight w:val="737"/>
        </w:trPr>
        <w:tc>
          <w:tcPr>
            <w:tcW w:w="7996" w:type="dxa"/>
            <w:gridSpan w:val="3"/>
            <w:vAlign w:val="center"/>
          </w:tcPr>
          <w:p w14:paraId="00398D12" w14:textId="398AD53C" w:rsidR="005403B9" w:rsidRPr="005403B9" w:rsidRDefault="00B6328B" w:rsidP="005403B9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w procesie kształcenia wykorzystuje w sposób celowy technologię informacyjno-komunikacyjną i różnorodne narzędzia cyfrowe; umiejętnie łączy tradycyjne metody nauczania z metodami IT;</w:t>
            </w:r>
          </w:p>
          <w:p w14:paraId="0D117176" w14:textId="5C471102" w:rsidR="005403B9" w:rsidRPr="00EB1607" w:rsidRDefault="005403B9" w:rsidP="00EB1607">
            <w:pPr>
              <w:pStyle w:val="Akapitzlist"/>
              <w:spacing w:after="0" w:line="240" w:lineRule="auto"/>
              <w:ind w:left="71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713A73C3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051A94FF" w14:textId="77777777" w:rsidTr="007A4BD4">
        <w:trPr>
          <w:trHeight w:val="737"/>
        </w:trPr>
        <w:tc>
          <w:tcPr>
            <w:tcW w:w="7996" w:type="dxa"/>
            <w:gridSpan w:val="3"/>
            <w:vAlign w:val="center"/>
          </w:tcPr>
          <w:p w14:paraId="48B95174" w14:textId="77777777" w:rsidR="00B6328B" w:rsidRDefault="00B6328B" w:rsidP="00EB1607">
            <w:pPr>
              <w:pStyle w:val="Akapitzlist"/>
              <w:spacing w:after="0" w:line="240" w:lineRule="auto"/>
              <w:ind w:left="71" w:firstLine="24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zna i stosuje metodykę nauczania zdalnego;</w:t>
            </w:r>
          </w:p>
          <w:p w14:paraId="52E76528" w14:textId="0876BB44" w:rsidR="005403B9" w:rsidRPr="00EB1607" w:rsidRDefault="005403B9" w:rsidP="00EB1607">
            <w:pPr>
              <w:pStyle w:val="Akapitzlist"/>
              <w:spacing w:after="0" w:line="240" w:lineRule="auto"/>
              <w:ind w:left="71" w:firstLine="24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12208853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2CA44E47" w14:textId="77777777" w:rsidTr="007A4BD4">
        <w:trPr>
          <w:trHeight w:val="737"/>
        </w:trPr>
        <w:tc>
          <w:tcPr>
            <w:tcW w:w="7996" w:type="dxa"/>
            <w:gridSpan w:val="3"/>
            <w:vAlign w:val="center"/>
          </w:tcPr>
          <w:p w14:paraId="2B227645" w14:textId="77777777" w:rsidR="00B6328B" w:rsidRDefault="00B6328B" w:rsidP="00EB1607">
            <w:pPr>
              <w:pStyle w:val="Akapitzlist"/>
              <w:spacing w:after="0" w:line="240" w:lineRule="auto"/>
              <w:ind w:left="71" w:firstLine="24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stosuje takie metody pracy na lekcji, które rozwijają umiejętność logicznego rozumowania, argumentowania i wnioskowania;</w:t>
            </w:r>
          </w:p>
          <w:p w14:paraId="12573D44" w14:textId="642011FA" w:rsidR="005403B9" w:rsidRPr="00EB1607" w:rsidRDefault="005403B9" w:rsidP="00EB1607">
            <w:pPr>
              <w:pStyle w:val="Akapitzlist"/>
              <w:spacing w:after="0" w:line="240" w:lineRule="auto"/>
              <w:ind w:left="71" w:firstLine="24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37D6205D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6F83E163" w14:textId="77777777" w:rsidTr="007A4BD4">
        <w:trPr>
          <w:trHeight w:val="737"/>
        </w:trPr>
        <w:tc>
          <w:tcPr>
            <w:tcW w:w="7996" w:type="dxa"/>
            <w:gridSpan w:val="3"/>
            <w:vAlign w:val="center"/>
          </w:tcPr>
          <w:p w14:paraId="6E607E8B" w14:textId="77777777" w:rsidR="00B6328B" w:rsidRDefault="00B6328B" w:rsidP="00EB1607">
            <w:pPr>
              <w:pStyle w:val="Akapitzlist"/>
              <w:spacing w:after="0" w:line="240" w:lineRule="auto"/>
              <w:ind w:left="71" w:firstLine="24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w procesie kształcenia odchodzi od modelu jednokierunkowego modelu transmisyjnego na rzecz modelu relacyjnego;</w:t>
            </w:r>
          </w:p>
          <w:p w14:paraId="49BAD8B7" w14:textId="06E39E73" w:rsidR="005403B9" w:rsidRPr="00EB1607" w:rsidRDefault="005403B9" w:rsidP="00EB1607">
            <w:pPr>
              <w:pStyle w:val="Akapitzlist"/>
              <w:spacing w:after="0" w:line="240" w:lineRule="auto"/>
              <w:ind w:left="71" w:firstLine="24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2018B927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4EFCC33A" w14:textId="77777777" w:rsidTr="007A4BD4">
        <w:trPr>
          <w:trHeight w:val="737"/>
        </w:trPr>
        <w:tc>
          <w:tcPr>
            <w:tcW w:w="7996" w:type="dxa"/>
            <w:gridSpan w:val="3"/>
            <w:vAlign w:val="center"/>
          </w:tcPr>
          <w:p w14:paraId="3C0FB8D2" w14:textId="77777777" w:rsidR="00B6328B" w:rsidRDefault="00B6328B" w:rsidP="00EB1607">
            <w:pPr>
              <w:pStyle w:val="Akapitzlist"/>
              <w:spacing w:after="0" w:line="240" w:lineRule="auto"/>
              <w:ind w:left="71" w:firstLine="24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w procesie dydaktycznym stosuje metody aktywizujące, eksperymenty, stwarza sytuacje dydaktyczne sprzyjające samodzielnemu rozwiązywaniu przez uczniów problemów oraz zadawaniu przez nich pytań; wskazuje uczniom wiele źródeł informacji oraz zachęca ich do poszukiwania innych źródeł;</w:t>
            </w:r>
          </w:p>
          <w:p w14:paraId="4B5D068C" w14:textId="42322D20" w:rsidR="005403B9" w:rsidRPr="00EB1607" w:rsidRDefault="005403B9" w:rsidP="00EB1607">
            <w:pPr>
              <w:pStyle w:val="Akapitzlist"/>
              <w:spacing w:after="0" w:line="240" w:lineRule="auto"/>
              <w:ind w:left="71" w:firstLine="24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4AD10013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3E45FEC8" w14:textId="77777777" w:rsidTr="007A4BD4">
        <w:trPr>
          <w:trHeight w:val="737"/>
        </w:trPr>
        <w:tc>
          <w:tcPr>
            <w:tcW w:w="7996" w:type="dxa"/>
            <w:gridSpan w:val="3"/>
            <w:vAlign w:val="center"/>
          </w:tcPr>
          <w:p w14:paraId="26F1896A" w14:textId="77777777" w:rsidR="00B6328B" w:rsidRDefault="00B6328B" w:rsidP="00EB1607">
            <w:pPr>
              <w:pStyle w:val="Akapitzlist"/>
              <w:spacing w:after="0" w:line="240" w:lineRule="auto"/>
              <w:ind w:left="71" w:firstLine="24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kreuje sytuacje dydaktyczno-wychowawcze budujące przyjazną atmosferę współpracy i uczenia się oraz pozytywne emocje uczniów w podejmowanych przez nich działaniach;</w:t>
            </w:r>
          </w:p>
          <w:p w14:paraId="0185C300" w14:textId="1B315E5C" w:rsidR="005403B9" w:rsidRPr="00EB1607" w:rsidRDefault="005403B9" w:rsidP="00EB1607">
            <w:pPr>
              <w:pStyle w:val="Akapitzlist"/>
              <w:spacing w:after="0" w:line="240" w:lineRule="auto"/>
              <w:ind w:left="71" w:firstLine="24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03967653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0869785D" w14:textId="77777777" w:rsidTr="007A4BD4">
        <w:trPr>
          <w:trHeight w:val="737"/>
        </w:trPr>
        <w:tc>
          <w:tcPr>
            <w:tcW w:w="7996" w:type="dxa"/>
            <w:gridSpan w:val="3"/>
            <w:vAlign w:val="center"/>
          </w:tcPr>
          <w:p w14:paraId="5025A5D0" w14:textId="77777777" w:rsidR="00B6328B" w:rsidRDefault="00B6328B" w:rsidP="00EB1607">
            <w:pPr>
              <w:pStyle w:val="Akapitzlist"/>
              <w:spacing w:after="0" w:line="240" w:lineRule="auto"/>
              <w:ind w:left="71" w:firstLine="24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motywuje uczniów do podejmowania wysiłku przy wykonywaniu zadań; docenia wysiłek uczniów;</w:t>
            </w:r>
          </w:p>
          <w:p w14:paraId="3766C552" w14:textId="4F56FBA5" w:rsidR="005403B9" w:rsidRPr="00EB1607" w:rsidRDefault="005403B9" w:rsidP="00EB1607">
            <w:pPr>
              <w:pStyle w:val="Akapitzlist"/>
              <w:spacing w:after="0" w:line="240" w:lineRule="auto"/>
              <w:ind w:left="71" w:firstLine="24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7CACB35A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45B474E7" w14:textId="77777777" w:rsidTr="007A4BD4">
        <w:trPr>
          <w:trHeight w:val="737"/>
        </w:trPr>
        <w:tc>
          <w:tcPr>
            <w:tcW w:w="7996" w:type="dxa"/>
            <w:gridSpan w:val="3"/>
            <w:vAlign w:val="center"/>
          </w:tcPr>
          <w:p w14:paraId="56200317" w14:textId="77777777" w:rsidR="00B6328B" w:rsidRDefault="00B6328B" w:rsidP="00EB1607">
            <w:pPr>
              <w:pStyle w:val="Akapitzlist"/>
              <w:spacing w:after="0" w:line="240" w:lineRule="auto"/>
              <w:ind w:left="71" w:firstLine="24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buduje dobry klimat/ życzliwą/przyjazną atmosferę na lekcji, która sprzyja indywidualnemu/zespołowemu/grupowemu uczeniu się;</w:t>
            </w:r>
          </w:p>
          <w:p w14:paraId="78D548D8" w14:textId="252371CF" w:rsidR="005403B9" w:rsidRPr="00EB1607" w:rsidRDefault="005403B9" w:rsidP="00EB1607">
            <w:pPr>
              <w:pStyle w:val="Akapitzlist"/>
              <w:spacing w:after="0" w:line="240" w:lineRule="auto"/>
              <w:ind w:left="71" w:firstLine="24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295890B7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51D48C6D" w14:textId="77777777" w:rsidTr="007A4BD4">
        <w:trPr>
          <w:trHeight w:val="737"/>
        </w:trPr>
        <w:tc>
          <w:tcPr>
            <w:tcW w:w="7996" w:type="dxa"/>
            <w:gridSpan w:val="3"/>
            <w:vAlign w:val="center"/>
          </w:tcPr>
          <w:p w14:paraId="1ACA01D0" w14:textId="77777777" w:rsidR="00B6328B" w:rsidRDefault="00B6328B" w:rsidP="00EB1607">
            <w:pPr>
              <w:pStyle w:val="Akapitzlist"/>
              <w:spacing w:after="0" w:line="240" w:lineRule="auto"/>
              <w:ind w:left="71" w:firstLine="24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dokonuje wspólnie z uczniami rekapitulacji zagadnień omawianych na lekcji w ustalonej przez nauczyciela formie;</w:t>
            </w:r>
          </w:p>
          <w:p w14:paraId="4846CF12" w14:textId="52B4531E" w:rsidR="005403B9" w:rsidRPr="00EB1607" w:rsidRDefault="005403B9" w:rsidP="00EB1607">
            <w:pPr>
              <w:pStyle w:val="Akapitzlist"/>
              <w:spacing w:after="0" w:line="240" w:lineRule="auto"/>
              <w:ind w:left="71" w:firstLine="24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5F82C6A5" w14:textId="77777777" w:rsid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  <w:p w14:paraId="370B915E" w14:textId="77777777" w:rsidR="00EB1607" w:rsidRPr="00B6328B" w:rsidRDefault="00EB1607" w:rsidP="00EB1607">
            <w:pPr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41F45494" w14:textId="77777777" w:rsidTr="007A4BD4">
        <w:trPr>
          <w:trHeight w:val="737"/>
        </w:trPr>
        <w:tc>
          <w:tcPr>
            <w:tcW w:w="7996" w:type="dxa"/>
            <w:gridSpan w:val="3"/>
            <w:vAlign w:val="center"/>
          </w:tcPr>
          <w:p w14:paraId="7FD8790C" w14:textId="77777777" w:rsidR="00B6328B" w:rsidRDefault="00B6328B" w:rsidP="00EB1607">
            <w:pPr>
              <w:pStyle w:val="Akapitzlist"/>
              <w:spacing w:after="0" w:line="240" w:lineRule="auto"/>
              <w:ind w:left="71" w:firstLine="24"/>
              <w:rPr>
                <w:rFonts w:ascii="Cambria" w:hAnsi="Cambria" w:cs="Arial"/>
                <w:sz w:val="22"/>
                <w:szCs w:val="22"/>
              </w:rPr>
            </w:pPr>
            <w:r w:rsidRPr="00EB1607">
              <w:rPr>
                <w:rFonts w:ascii="Cambria" w:hAnsi="Cambria" w:cs="Arial"/>
                <w:sz w:val="22"/>
                <w:szCs w:val="22"/>
              </w:rPr>
              <w:t>stosuje metody/ techniki/formy pracy, które umożliwiają sprawdzenie przez nauczyciela, czy cele lekcje zostały osiągnięte/ zrealizowane;</w:t>
            </w:r>
          </w:p>
          <w:p w14:paraId="175857C7" w14:textId="2EA8B653" w:rsidR="005403B9" w:rsidRPr="00EB1607" w:rsidRDefault="005403B9" w:rsidP="00EB1607">
            <w:pPr>
              <w:pStyle w:val="Akapitzlist"/>
              <w:spacing w:after="0" w:line="240" w:lineRule="auto"/>
              <w:ind w:left="71" w:firstLine="24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</w:p>
        </w:tc>
        <w:tc>
          <w:tcPr>
            <w:tcW w:w="813" w:type="dxa"/>
          </w:tcPr>
          <w:p w14:paraId="332C34DA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5403B9" w:rsidRPr="00B6328B" w14:paraId="33EE660B" w14:textId="77777777" w:rsidTr="007A4BD4">
        <w:trPr>
          <w:trHeight w:val="737"/>
        </w:trPr>
        <w:tc>
          <w:tcPr>
            <w:tcW w:w="7996" w:type="dxa"/>
            <w:gridSpan w:val="3"/>
            <w:vAlign w:val="center"/>
          </w:tcPr>
          <w:p w14:paraId="139E5C82" w14:textId="4099C96B" w:rsidR="005403B9" w:rsidRPr="00EB1607" w:rsidRDefault="005403B9" w:rsidP="005403B9">
            <w:pPr>
              <w:pStyle w:val="Akapitzlist"/>
              <w:spacing w:after="0" w:line="240" w:lineRule="auto"/>
              <w:ind w:left="71" w:firstLine="24"/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Razem punktów:</w:t>
            </w:r>
          </w:p>
        </w:tc>
        <w:tc>
          <w:tcPr>
            <w:tcW w:w="813" w:type="dxa"/>
          </w:tcPr>
          <w:p w14:paraId="3D4FA80A" w14:textId="304501CB" w:rsidR="005403B9" w:rsidRPr="00B6328B" w:rsidRDefault="00A674A2" w:rsidP="00A674A2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bCs/>
                <w:lang w:eastAsia="pl-PL"/>
              </w:rPr>
              <w:t xml:space="preserve">  /30</w:t>
            </w:r>
          </w:p>
        </w:tc>
      </w:tr>
    </w:tbl>
    <w:p w14:paraId="3B3B0250" w14:textId="77777777" w:rsidR="00B6328B" w:rsidRDefault="00B6328B"/>
    <w:p w14:paraId="742E4720" w14:textId="77777777" w:rsidR="005403B9" w:rsidRDefault="00EB1607">
      <w:r>
        <w:tab/>
      </w:r>
    </w:p>
    <w:p w14:paraId="7185E92D" w14:textId="77777777" w:rsidR="005403B9" w:rsidRDefault="005403B9">
      <w:pPr>
        <w:rPr>
          <w:b/>
          <w:sz w:val="24"/>
          <w:szCs w:val="24"/>
        </w:rPr>
      </w:pPr>
    </w:p>
    <w:p w14:paraId="61D48BDF" w14:textId="2E6B9D7F" w:rsidR="00B6328B" w:rsidRPr="00EB1607" w:rsidRDefault="00EB1607" w:rsidP="005403B9">
      <w:pPr>
        <w:ind w:left="708" w:firstLine="708"/>
        <w:rPr>
          <w:b/>
          <w:sz w:val="24"/>
          <w:szCs w:val="24"/>
        </w:rPr>
      </w:pPr>
      <w:r w:rsidRPr="00EB1607">
        <w:rPr>
          <w:b/>
          <w:sz w:val="24"/>
          <w:szCs w:val="24"/>
        </w:rPr>
        <w:lastRenderedPageBreak/>
        <w:t>Kryteria punktowane max. 5 p.</w:t>
      </w:r>
    </w:p>
    <w:tbl>
      <w:tblPr>
        <w:tblW w:w="8820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"/>
        <w:gridCol w:w="7142"/>
        <w:gridCol w:w="862"/>
      </w:tblGrid>
      <w:tr w:rsidR="00B6328B" w:rsidRPr="00B6328B" w14:paraId="2F627592" w14:textId="77777777" w:rsidTr="00EB1607">
        <w:trPr>
          <w:trHeight w:val="737"/>
        </w:trPr>
        <w:tc>
          <w:tcPr>
            <w:tcW w:w="816" w:type="dxa"/>
            <w:vAlign w:val="center"/>
          </w:tcPr>
          <w:p w14:paraId="3206CC3E" w14:textId="77777777" w:rsidR="00B6328B" w:rsidRPr="00B6328B" w:rsidRDefault="00EB1607" w:rsidP="00EB1607">
            <w:pPr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bCs/>
                <w:lang w:eastAsia="pl-PL"/>
              </w:rPr>
              <w:t>2.</w:t>
            </w:r>
          </w:p>
        </w:tc>
        <w:tc>
          <w:tcPr>
            <w:tcW w:w="7142" w:type="dxa"/>
            <w:vAlign w:val="center"/>
          </w:tcPr>
          <w:p w14:paraId="2C6CAB36" w14:textId="77777777" w:rsidR="00B6328B" w:rsidRDefault="00B6328B" w:rsidP="00EB1607">
            <w:pPr>
              <w:spacing w:after="0" w:line="240" w:lineRule="auto"/>
              <w:ind w:left="198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r w:rsidRPr="00B6328B">
              <w:rPr>
                <w:rFonts w:ascii="Cambria" w:eastAsia="Times New Roman" w:hAnsi="Cambria" w:cs="Times New Roman"/>
                <w:lang w:eastAsia="pl-PL"/>
              </w:rPr>
              <w:t>Dbałość o bezpieczne i higieniczne warunki nauki, wychowania i opieki;</w:t>
            </w:r>
          </w:p>
          <w:p w14:paraId="49D64562" w14:textId="5FF0EEE3" w:rsidR="005403B9" w:rsidRPr="00B6328B" w:rsidRDefault="005403B9" w:rsidP="00EB1607">
            <w:pPr>
              <w:spacing w:after="0" w:line="240" w:lineRule="auto"/>
              <w:ind w:left="198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862" w:type="dxa"/>
          </w:tcPr>
          <w:p w14:paraId="3C3098CB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0A10C936" w14:textId="77777777" w:rsidTr="00EB1607">
        <w:trPr>
          <w:trHeight w:val="1304"/>
        </w:trPr>
        <w:tc>
          <w:tcPr>
            <w:tcW w:w="816" w:type="dxa"/>
            <w:vAlign w:val="center"/>
          </w:tcPr>
          <w:p w14:paraId="1B873DAB" w14:textId="77777777" w:rsidR="00B6328B" w:rsidRPr="00B6328B" w:rsidRDefault="00EB1607" w:rsidP="00EB1607">
            <w:pPr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bCs/>
                <w:lang w:eastAsia="pl-PL"/>
              </w:rPr>
              <w:t>3.</w:t>
            </w:r>
          </w:p>
        </w:tc>
        <w:tc>
          <w:tcPr>
            <w:tcW w:w="7142" w:type="dxa"/>
            <w:vAlign w:val="center"/>
          </w:tcPr>
          <w:p w14:paraId="38528AB9" w14:textId="77777777" w:rsidR="00B6328B" w:rsidRDefault="00B6328B" w:rsidP="00EB1607">
            <w:pPr>
              <w:spacing w:after="0" w:line="240" w:lineRule="auto"/>
              <w:ind w:left="198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r w:rsidRPr="00B6328B">
              <w:rPr>
                <w:rFonts w:ascii="Cambria" w:eastAsia="Times New Roman" w:hAnsi="Cambria" w:cs="Times New Roman"/>
                <w:lang w:eastAsia="pl-PL"/>
              </w:rPr>
              <w:t>Znajomość praw dziecka, w tym praw określonych w Konwencji o prawach dziecka, ich realizację oraz kierowanie się dobrem ucznia i troską o jego zdrowie z poszanowaniem jego godności osobistej;</w:t>
            </w:r>
          </w:p>
          <w:p w14:paraId="2E557BC6" w14:textId="51A09B0C" w:rsidR="005403B9" w:rsidRPr="00B6328B" w:rsidRDefault="005403B9" w:rsidP="00EB1607">
            <w:pPr>
              <w:spacing w:after="0" w:line="240" w:lineRule="auto"/>
              <w:ind w:left="198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862" w:type="dxa"/>
          </w:tcPr>
          <w:p w14:paraId="207A2CAE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34346E01" w14:textId="77777777" w:rsidTr="00EB1607">
        <w:trPr>
          <w:trHeight w:val="1361"/>
        </w:trPr>
        <w:tc>
          <w:tcPr>
            <w:tcW w:w="816" w:type="dxa"/>
            <w:vAlign w:val="center"/>
          </w:tcPr>
          <w:p w14:paraId="1C3A2EF4" w14:textId="77777777" w:rsidR="00B6328B" w:rsidRPr="00B6328B" w:rsidRDefault="00EB1607" w:rsidP="00EB1607">
            <w:pPr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bCs/>
                <w:lang w:eastAsia="pl-PL"/>
              </w:rPr>
              <w:t>4.</w:t>
            </w:r>
          </w:p>
        </w:tc>
        <w:tc>
          <w:tcPr>
            <w:tcW w:w="7142" w:type="dxa"/>
            <w:vAlign w:val="center"/>
          </w:tcPr>
          <w:p w14:paraId="692F073C" w14:textId="77777777" w:rsidR="00B6328B" w:rsidRDefault="00B6328B" w:rsidP="00EB1607">
            <w:pPr>
              <w:spacing w:after="0" w:line="240" w:lineRule="auto"/>
              <w:ind w:left="198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r w:rsidRPr="00B6328B">
              <w:rPr>
                <w:rFonts w:ascii="Cambria" w:eastAsia="Times New Roman" w:hAnsi="Cambria" w:cs="Times New Roman"/>
                <w:lang w:eastAsia="pl-PL"/>
              </w:rPr>
              <w:t>Wspieranie każdego ucznia, w tym ucznia niepełnosprawnego, w jego rozwoju oraz tworzenie warunków do aktywnego i pełnego uczestnictwa ucznia w życiu szkoły oraz środowiska lokalnego;</w:t>
            </w:r>
          </w:p>
          <w:p w14:paraId="7F28189C" w14:textId="4C356E79" w:rsidR="005403B9" w:rsidRPr="00B6328B" w:rsidRDefault="005403B9" w:rsidP="00EB1607">
            <w:pPr>
              <w:spacing w:after="0" w:line="240" w:lineRule="auto"/>
              <w:ind w:left="198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862" w:type="dxa"/>
          </w:tcPr>
          <w:p w14:paraId="40450DEF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5542C296" w14:textId="77777777" w:rsidTr="00EB1607">
        <w:trPr>
          <w:trHeight w:val="1361"/>
        </w:trPr>
        <w:tc>
          <w:tcPr>
            <w:tcW w:w="816" w:type="dxa"/>
            <w:vAlign w:val="center"/>
          </w:tcPr>
          <w:p w14:paraId="19B9227B" w14:textId="77777777" w:rsidR="00B6328B" w:rsidRPr="00B6328B" w:rsidRDefault="00EB1607" w:rsidP="00EB1607">
            <w:pPr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bCs/>
                <w:lang w:eastAsia="pl-PL"/>
              </w:rPr>
              <w:t>5.</w:t>
            </w:r>
          </w:p>
        </w:tc>
        <w:tc>
          <w:tcPr>
            <w:tcW w:w="7142" w:type="dxa"/>
            <w:vAlign w:val="center"/>
          </w:tcPr>
          <w:p w14:paraId="6BA3B094" w14:textId="77777777" w:rsidR="00B6328B" w:rsidRDefault="00B6328B" w:rsidP="00EB1607">
            <w:pPr>
              <w:spacing w:after="0" w:line="240" w:lineRule="auto"/>
              <w:ind w:left="198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r w:rsidRPr="00B6328B">
              <w:rPr>
                <w:rFonts w:ascii="Cambria" w:eastAsia="Times New Roman" w:hAnsi="Cambria" w:cs="Times New Roman"/>
                <w:lang w:eastAsia="pl-PL"/>
              </w:rPr>
              <w:t>Kształtowanie u uczniów szacunku do drugiego człowieka, świadomości posiadanych praw oraz postaw obywatelskiej, patriotycznej i prospołecznej, w tym przez własny przykład nauczyciela;</w:t>
            </w:r>
          </w:p>
          <w:p w14:paraId="6E6C7929" w14:textId="01BA00D3" w:rsidR="005403B9" w:rsidRPr="00B6328B" w:rsidRDefault="005403B9" w:rsidP="00EB1607">
            <w:pPr>
              <w:spacing w:after="0" w:line="240" w:lineRule="auto"/>
              <w:ind w:left="198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862" w:type="dxa"/>
          </w:tcPr>
          <w:p w14:paraId="527107BD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016F48EA" w14:textId="77777777" w:rsidTr="00EB1607">
        <w:trPr>
          <w:trHeight w:val="624"/>
        </w:trPr>
        <w:tc>
          <w:tcPr>
            <w:tcW w:w="816" w:type="dxa"/>
            <w:vAlign w:val="center"/>
          </w:tcPr>
          <w:p w14:paraId="4D46EE8C" w14:textId="77777777" w:rsidR="00B6328B" w:rsidRPr="00B6328B" w:rsidRDefault="00EB1607" w:rsidP="00EB1607">
            <w:pPr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bCs/>
                <w:lang w:eastAsia="pl-PL"/>
              </w:rPr>
              <w:t>6.</w:t>
            </w:r>
          </w:p>
        </w:tc>
        <w:tc>
          <w:tcPr>
            <w:tcW w:w="7142" w:type="dxa"/>
            <w:vAlign w:val="center"/>
          </w:tcPr>
          <w:p w14:paraId="3C2504DE" w14:textId="77777777" w:rsidR="00B6328B" w:rsidRDefault="00B6328B" w:rsidP="00EB1607">
            <w:pPr>
              <w:spacing w:after="0" w:line="240" w:lineRule="auto"/>
              <w:ind w:left="198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r w:rsidRPr="00B6328B">
              <w:rPr>
                <w:rFonts w:ascii="Cambria" w:eastAsia="Times New Roman" w:hAnsi="Cambria" w:cs="Times New Roman"/>
                <w:lang w:eastAsia="pl-PL"/>
              </w:rPr>
              <w:t>Współpraca z innymi nauczycielami;</w:t>
            </w:r>
          </w:p>
          <w:p w14:paraId="353A5ACF" w14:textId="73389D59" w:rsidR="005403B9" w:rsidRPr="00B6328B" w:rsidRDefault="005403B9" w:rsidP="00EB1607">
            <w:pPr>
              <w:spacing w:after="0" w:line="240" w:lineRule="auto"/>
              <w:ind w:left="198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862" w:type="dxa"/>
          </w:tcPr>
          <w:p w14:paraId="1ABA8AE6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6CD2DDE3" w14:textId="77777777" w:rsidTr="00EB1607">
        <w:trPr>
          <w:trHeight w:val="1191"/>
        </w:trPr>
        <w:tc>
          <w:tcPr>
            <w:tcW w:w="816" w:type="dxa"/>
            <w:vAlign w:val="center"/>
          </w:tcPr>
          <w:p w14:paraId="62A843CF" w14:textId="77777777" w:rsidR="00B6328B" w:rsidRPr="00B6328B" w:rsidRDefault="00EB1607" w:rsidP="00EB1607">
            <w:pPr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bCs/>
                <w:lang w:eastAsia="pl-PL"/>
              </w:rPr>
              <w:t>7.</w:t>
            </w:r>
          </w:p>
        </w:tc>
        <w:tc>
          <w:tcPr>
            <w:tcW w:w="7142" w:type="dxa"/>
            <w:vAlign w:val="center"/>
          </w:tcPr>
          <w:p w14:paraId="438AD43D" w14:textId="77777777" w:rsidR="00B6328B" w:rsidRDefault="00B6328B" w:rsidP="00EB1607">
            <w:pPr>
              <w:spacing w:after="0" w:line="240" w:lineRule="auto"/>
              <w:ind w:left="198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r w:rsidRPr="00B6328B">
              <w:rPr>
                <w:rFonts w:ascii="Cambria" w:eastAsia="Times New Roman" w:hAnsi="Cambria" w:cs="Times New Roman"/>
                <w:lang w:eastAsia="pl-PL"/>
              </w:rPr>
              <w:t>Przestrzeganie przepisów prawa z zakresu funkcjonowania szkoły oraz wewnętrznych uregulowań obowiązujących w szkole, w której nauczyciel jest zatrudniony;</w:t>
            </w:r>
          </w:p>
          <w:p w14:paraId="6C3E4C97" w14:textId="3FFD0D50" w:rsidR="005403B9" w:rsidRPr="00B6328B" w:rsidRDefault="005403B9" w:rsidP="00EB1607">
            <w:pPr>
              <w:spacing w:after="0" w:line="240" w:lineRule="auto"/>
              <w:ind w:left="198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862" w:type="dxa"/>
          </w:tcPr>
          <w:p w14:paraId="2D0D2861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5CDCEDF3" w14:textId="77777777" w:rsidTr="00EB1607">
        <w:trPr>
          <w:trHeight w:val="1077"/>
        </w:trPr>
        <w:tc>
          <w:tcPr>
            <w:tcW w:w="816" w:type="dxa"/>
            <w:vAlign w:val="center"/>
          </w:tcPr>
          <w:p w14:paraId="0B6E3128" w14:textId="77777777" w:rsidR="00B6328B" w:rsidRPr="00B6328B" w:rsidRDefault="00EB1607" w:rsidP="00EB1607">
            <w:pPr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bCs/>
                <w:lang w:eastAsia="pl-PL"/>
              </w:rPr>
              <w:t>8.</w:t>
            </w:r>
          </w:p>
        </w:tc>
        <w:tc>
          <w:tcPr>
            <w:tcW w:w="7142" w:type="dxa"/>
            <w:vAlign w:val="center"/>
          </w:tcPr>
          <w:p w14:paraId="677D945D" w14:textId="77777777" w:rsidR="00B6328B" w:rsidRDefault="00B6328B" w:rsidP="00EB1607">
            <w:pPr>
              <w:spacing w:after="0" w:line="240" w:lineRule="auto"/>
              <w:ind w:left="198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r w:rsidRPr="00B6328B">
              <w:rPr>
                <w:rFonts w:ascii="Cambria" w:eastAsia="Times New Roman" w:hAnsi="Cambria" w:cs="Times New Roman"/>
                <w:lang w:eastAsia="pl-PL"/>
              </w:rPr>
              <w:t>Poszerzanie wiedzy i doskonalenie umiejętności związanych z wykonywaną pracą, w tym w ramach doskonalenia zawodowego.</w:t>
            </w:r>
          </w:p>
          <w:p w14:paraId="1D608AFF" w14:textId="57B19437" w:rsidR="005403B9" w:rsidRPr="00B6328B" w:rsidRDefault="005403B9" w:rsidP="00EB1607">
            <w:pPr>
              <w:spacing w:after="0" w:line="240" w:lineRule="auto"/>
              <w:ind w:left="198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>-</w:t>
            </w:r>
          </w:p>
        </w:tc>
        <w:tc>
          <w:tcPr>
            <w:tcW w:w="862" w:type="dxa"/>
          </w:tcPr>
          <w:p w14:paraId="1BC12CB5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B6328B" w:rsidRPr="00B6328B" w14:paraId="05C5501E" w14:textId="77777777" w:rsidTr="00EB1607">
        <w:trPr>
          <w:trHeight w:val="737"/>
        </w:trPr>
        <w:tc>
          <w:tcPr>
            <w:tcW w:w="816" w:type="dxa"/>
            <w:vAlign w:val="center"/>
          </w:tcPr>
          <w:p w14:paraId="46D84A45" w14:textId="77777777" w:rsidR="00B6328B" w:rsidRPr="00B6328B" w:rsidRDefault="00EB1607" w:rsidP="00EB1607">
            <w:pPr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bCs/>
                <w:lang w:eastAsia="pl-PL"/>
              </w:rPr>
              <w:t>9.</w:t>
            </w:r>
          </w:p>
        </w:tc>
        <w:tc>
          <w:tcPr>
            <w:tcW w:w="7142" w:type="dxa"/>
            <w:vAlign w:val="center"/>
          </w:tcPr>
          <w:p w14:paraId="20659192" w14:textId="77777777" w:rsidR="005403B9" w:rsidRDefault="00B6328B" w:rsidP="00EB1607">
            <w:pPr>
              <w:spacing w:after="0" w:line="240" w:lineRule="auto"/>
              <w:ind w:left="198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r w:rsidRPr="00B6328B">
              <w:rPr>
                <w:rFonts w:ascii="Cambria" w:eastAsia="Times New Roman" w:hAnsi="Cambria" w:cs="Times New Roman"/>
                <w:lang w:eastAsia="pl-PL"/>
              </w:rPr>
              <w:t>Współpraca z rodzicami</w:t>
            </w:r>
            <w:r w:rsidR="005403B9">
              <w:rPr>
                <w:rFonts w:ascii="Cambria" w:eastAsia="Times New Roman" w:hAnsi="Cambria" w:cs="Times New Roman"/>
                <w:lang w:eastAsia="pl-PL"/>
              </w:rPr>
              <w:t>.</w:t>
            </w:r>
          </w:p>
          <w:p w14:paraId="72A60B69" w14:textId="738E56CB" w:rsidR="00B6328B" w:rsidRPr="00B6328B" w:rsidRDefault="005403B9" w:rsidP="00EB1607">
            <w:pPr>
              <w:spacing w:after="0" w:line="240" w:lineRule="auto"/>
              <w:ind w:left="198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>-</w:t>
            </w:r>
            <w:r w:rsidR="00B6328B" w:rsidRPr="00B6328B"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862" w:type="dxa"/>
          </w:tcPr>
          <w:p w14:paraId="6710ACE2" w14:textId="77777777" w:rsidR="00B6328B" w:rsidRPr="00B6328B" w:rsidRDefault="00B6328B" w:rsidP="00B6328B">
            <w:pPr>
              <w:spacing w:after="0" w:line="240" w:lineRule="auto"/>
              <w:ind w:left="673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</w:tr>
      <w:tr w:rsidR="005403B9" w:rsidRPr="00B6328B" w14:paraId="0BC3E993" w14:textId="77777777" w:rsidTr="00EB1607">
        <w:trPr>
          <w:trHeight w:val="737"/>
        </w:trPr>
        <w:tc>
          <w:tcPr>
            <w:tcW w:w="816" w:type="dxa"/>
            <w:vAlign w:val="center"/>
          </w:tcPr>
          <w:p w14:paraId="39EC5DBA" w14:textId="77777777" w:rsidR="005403B9" w:rsidRDefault="005403B9" w:rsidP="00EB1607">
            <w:pPr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</w:tc>
        <w:tc>
          <w:tcPr>
            <w:tcW w:w="7142" w:type="dxa"/>
            <w:vAlign w:val="center"/>
          </w:tcPr>
          <w:p w14:paraId="3BD4711A" w14:textId="1DDA2881" w:rsidR="005403B9" w:rsidRPr="00B6328B" w:rsidRDefault="005403B9" w:rsidP="005403B9">
            <w:pPr>
              <w:spacing w:after="0" w:line="240" w:lineRule="auto"/>
              <w:ind w:left="198"/>
              <w:jc w:val="right"/>
              <w:rPr>
                <w:rFonts w:ascii="Cambria" w:eastAsia="Times New Roman" w:hAnsi="Cambria" w:cs="Times New Roman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>Razem punktów:</w:t>
            </w:r>
          </w:p>
        </w:tc>
        <w:tc>
          <w:tcPr>
            <w:tcW w:w="862" w:type="dxa"/>
          </w:tcPr>
          <w:p w14:paraId="6003C5B0" w14:textId="533C4A76" w:rsidR="005403B9" w:rsidRPr="00B6328B" w:rsidRDefault="00A674A2" w:rsidP="00A674A2">
            <w:pPr>
              <w:spacing w:after="0" w:line="240" w:lineRule="auto"/>
              <w:jc w:val="both"/>
              <w:rPr>
                <w:rFonts w:ascii="Cambria" w:eastAsia="Times New Roman" w:hAnsi="Cambria" w:cs="Arial"/>
                <w:b/>
                <w:bCs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bCs/>
                <w:lang w:eastAsia="pl-PL"/>
              </w:rPr>
              <w:t xml:space="preserve">   /45</w:t>
            </w:r>
          </w:p>
        </w:tc>
      </w:tr>
    </w:tbl>
    <w:p w14:paraId="4A58B5D4" w14:textId="4B01733F" w:rsidR="00B6328B" w:rsidRDefault="00B6328B"/>
    <w:p w14:paraId="11AF24B0" w14:textId="4C8934FB" w:rsidR="00A674A2" w:rsidRDefault="00A674A2">
      <w:r>
        <w:tab/>
      </w:r>
    </w:p>
    <w:sectPr w:rsidR="00A67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F7628"/>
    <w:multiLevelType w:val="hybridMultilevel"/>
    <w:tmpl w:val="D062F12C"/>
    <w:lvl w:ilvl="0" w:tplc="C33442A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70D68"/>
    <w:multiLevelType w:val="hybridMultilevel"/>
    <w:tmpl w:val="E03AAC2A"/>
    <w:lvl w:ilvl="0" w:tplc="0415000F">
      <w:start w:val="1"/>
      <w:numFmt w:val="decimal"/>
      <w:lvlText w:val="%1."/>
      <w:lvlJc w:val="left"/>
      <w:pPr>
        <w:ind w:left="1393" w:hanging="360"/>
      </w:pPr>
    </w:lvl>
    <w:lvl w:ilvl="1" w:tplc="04150019" w:tentative="1">
      <w:start w:val="1"/>
      <w:numFmt w:val="lowerLetter"/>
      <w:lvlText w:val="%2."/>
      <w:lvlJc w:val="left"/>
      <w:pPr>
        <w:ind w:left="2113" w:hanging="360"/>
      </w:pPr>
    </w:lvl>
    <w:lvl w:ilvl="2" w:tplc="0415001B" w:tentative="1">
      <w:start w:val="1"/>
      <w:numFmt w:val="lowerRoman"/>
      <w:lvlText w:val="%3."/>
      <w:lvlJc w:val="right"/>
      <w:pPr>
        <w:ind w:left="2833" w:hanging="180"/>
      </w:pPr>
    </w:lvl>
    <w:lvl w:ilvl="3" w:tplc="0415000F" w:tentative="1">
      <w:start w:val="1"/>
      <w:numFmt w:val="decimal"/>
      <w:lvlText w:val="%4."/>
      <w:lvlJc w:val="left"/>
      <w:pPr>
        <w:ind w:left="3553" w:hanging="360"/>
      </w:pPr>
    </w:lvl>
    <w:lvl w:ilvl="4" w:tplc="04150019" w:tentative="1">
      <w:start w:val="1"/>
      <w:numFmt w:val="lowerLetter"/>
      <w:lvlText w:val="%5."/>
      <w:lvlJc w:val="left"/>
      <w:pPr>
        <w:ind w:left="4273" w:hanging="360"/>
      </w:pPr>
    </w:lvl>
    <w:lvl w:ilvl="5" w:tplc="0415001B" w:tentative="1">
      <w:start w:val="1"/>
      <w:numFmt w:val="lowerRoman"/>
      <w:lvlText w:val="%6."/>
      <w:lvlJc w:val="right"/>
      <w:pPr>
        <w:ind w:left="4993" w:hanging="180"/>
      </w:pPr>
    </w:lvl>
    <w:lvl w:ilvl="6" w:tplc="0415000F" w:tentative="1">
      <w:start w:val="1"/>
      <w:numFmt w:val="decimal"/>
      <w:lvlText w:val="%7."/>
      <w:lvlJc w:val="left"/>
      <w:pPr>
        <w:ind w:left="5713" w:hanging="360"/>
      </w:pPr>
    </w:lvl>
    <w:lvl w:ilvl="7" w:tplc="04150019" w:tentative="1">
      <w:start w:val="1"/>
      <w:numFmt w:val="lowerLetter"/>
      <w:lvlText w:val="%8."/>
      <w:lvlJc w:val="left"/>
      <w:pPr>
        <w:ind w:left="6433" w:hanging="360"/>
      </w:pPr>
    </w:lvl>
    <w:lvl w:ilvl="8" w:tplc="0415001B" w:tentative="1">
      <w:start w:val="1"/>
      <w:numFmt w:val="lowerRoman"/>
      <w:lvlText w:val="%9."/>
      <w:lvlJc w:val="right"/>
      <w:pPr>
        <w:ind w:left="7153" w:hanging="180"/>
      </w:pPr>
    </w:lvl>
  </w:abstractNum>
  <w:abstractNum w:abstractNumId="2" w15:restartNumberingAfterBreak="0">
    <w:nsid w:val="762D7F71"/>
    <w:multiLevelType w:val="hybridMultilevel"/>
    <w:tmpl w:val="E03AAC2A"/>
    <w:lvl w:ilvl="0" w:tplc="0415000F">
      <w:start w:val="1"/>
      <w:numFmt w:val="decimal"/>
      <w:lvlText w:val="%1."/>
      <w:lvlJc w:val="left"/>
      <w:pPr>
        <w:ind w:left="1393" w:hanging="360"/>
      </w:pPr>
    </w:lvl>
    <w:lvl w:ilvl="1" w:tplc="04150019" w:tentative="1">
      <w:start w:val="1"/>
      <w:numFmt w:val="lowerLetter"/>
      <w:lvlText w:val="%2."/>
      <w:lvlJc w:val="left"/>
      <w:pPr>
        <w:ind w:left="2113" w:hanging="360"/>
      </w:pPr>
    </w:lvl>
    <w:lvl w:ilvl="2" w:tplc="0415001B" w:tentative="1">
      <w:start w:val="1"/>
      <w:numFmt w:val="lowerRoman"/>
      <w:lvlText w:val="%3."/>
      <w:lvlJc w:val="right"/>
      <w:pPr>
        <w:ind w:left="2833" w:hanging="180"/>
      </w:pPr>
    </w:lvl>
    <w:lvl w:ilvl="3" w:tplc="0415000F" w:tentative="1">
      <w:start w:val="1"/>
      <w:numFmt w:val="decimal"/>
      <w:lvlText w:val="%4."/>
      <w:lvlJc w:val="left"/>
      <w:pPr>
        <w:ind w:left="3553" w:hanging="360"/>
      </w:pPr>
    </w:lvl>
    <w:lvl w:ilvl="4" w:tplc="04150019" w:tentative="1">
      <w:start w:val="1"/>
      <w:numFmt w:val="lowerLetter"/>
      <w:lvlText w:val="%5."/>
      <w:lvlJc w:val="left"/>
      <w:pPr>
        <w:ind w:left="4273" w:hanging="360"/>
      </w:pPr>
    </w:lvl>
    <w:lvl w:ilvl="5" w:tplc="0415001B" w:tentative="1">
      <w:start w:val="1"/>
      <w:numFmt w:val="lowerRoman"/>
      <w:lvlText w:val="%6."/>
      <w:lvlJc w:val="right"/>
      <w:pPr>
        <w:ind w:left="4993" w:hanging="180"/>
      </w:pPr>
    </w:lvl>
    <w:lvl w:ilvl="6" w:tplc="0415000F" w:tentative="1">
      <w:start w:val="1"/>
      <w:numFmt w:val="decimal"/>
      <w:lvlText w:val="%7."/>
      <w:lvlJc w:val="left"/>
      <w:pPr>
        <w:ind w:left="5713" w:hanging="360"/>
      </w:pPr>
    </w:lvl>
    <w:lvl w:ilvl="7" w:tplc="04150019" w:tentative="1">
      <w:start w:val="1"/>
      <w:numFmt w:val="lowerLetter"/>
      <w:lvlText w:val="%8."/>
      <w:lvlJc w:val="left"/>
      <w:pPr>
        <w:ind w:left="6433" w:hanging="360"/>
      </w:pPr>
    </w:lvl>
    <w:lvl w:ilvl="8" w:tplc="0415001B" w:tentative="1">
      <w:start w:val="1"/>
      <w:numFmt w:val="lowerRoman"/>
      <w:lvlText w:val="%9."/>
      <w:lvlJc w:val="right"/>
      <w:pPr>
        <w:ind w:left="7153" w:hanging="180"/>
      </w:pPr>
    </w:lvl>
  </w:abstractNum>
  <w:num w:numId="1" w16cid:durableId="1827431346">
    <w:abstractNumId w:val="2"/>
  </w:num>
  <w:num w:numId="2" w16cid:durableId="31728841">
    <w:abstractNumId w:val="0"/>
  </w:num>
  <w:num w:numId="3" w16cid:durableId="928805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1D1"/>
    <w:rsid w:val="005403B9"/>
    <w:rsid w:val="007A4BD4"/>
    <w:rsid w:val="00A50BAA"/>
    <w:rsid w:val="00A674A2"/>
    <w:rsid w:val="00B6328B"/>
    <w:rsid w:val="00D441D1"/>
    <w:rsid w:val="00EB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E8181"/>
  <w15:chartTrackingRefBased/>
  <w15:docId w15:val="{8B1A20C0-FBE2-4C56-91D6-BC82F058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6328B"/>
    <w:pPr>
      <w:spacing w:line="276" w:lineRule="auto"/>
      <w:ind w:left="720"/>
      <w:contextualSpacing/>
    </w:pPr>
    <w:rPr>
      <w:rFonts w:ascii="Calibri" w:eastAsia="Times New Roman" w:hAnsi="Calibri" w:cs="Times New Roman"/>
      <w:sz w:val="21"/>
      <w:szCs w:val="21"/>
      <w:lang w:eastAsia="pl-PL"/>
    </w:rPr>
  </w:style>
  <w:style w:type="character" w:customStyle="1" w:styleId="AkapitzlistZnak">
    <w:name w:val="Akapit z listą Znak"/>
    <w:link w:val="Akapitzlist"/>
    <w:uiPriority w:val="34"/>
    <w:rsid w:val="00B6328B"/>
    <w:rPr>
      <w:rFonts w:ascii="Calibri" w:eastAsia="Times New Roman" w:hAnsi="Calibri" w:cs="Times New Roman"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673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Krysia</dc:creator>
  <cp:keywords/>
  <dc:description/>
  <cp:lastModifiedBy>Krystyna Płaskoń</cp:lastModifiedBy>
  <cp:revision>5</cp:revision>
  <dcterms:created xsi:type="dcterms:W3CDTF">2022-10-29T16:57:00Z</dcterms:created>
  <dcterms:modified xsi:type="dcterms:W3CDTF">2022-11-02T08:26:00Z</dcterms:modified>
</cp:coreProperties>
</file>